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EEB" w:rsidRDefault="00FE78C6" w:rsidP="00FE78C6">
      <w:pPr>
        <w:jc w:val="center"/>
        <w:rPr>
          <w:rFonts w:ascii="Times New Roman" w:hAnsi="Times New Roman" w:cs="Times New Roman"/>
          <w:sz w:val="24"/>
          <w:szCs w:val="24"/>
        </w:rPr>
      </w:pPr>
      <w:r w:rsidRPr="00FE78C6">
        <w:rPr>
          <w:rFonts w:ascii="Times New Roman" w:hAnsi="Times New Roman" w:cs="Times New Roman"/>
          <w:sz w:val="24"/>
          <w:szCs w:val="24"/>
        </w:rPr>
        <w:t>Экзаменационные вопросы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Пернатая дичь, ее промысловое значение и пищевая ценность мяса.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 xml:space="preserve">Роль дикой промысловой птицы в распространении возбудителей </w:t>
      </w:r>
      <w:proofErr w:type="gramStart"/>
      <w:r w:rsidRPr="00371E34">
        <w:rPr>
          <w:rFonts w:ascii="Times New Roman" w:hAnsi="Times New Roman" w:cs="Times New Roman"/>
          <w:sz w:val="24"/>
          <w:szCs w:val="24"/>
          <w:lang w:eastAsia="ru-RU"/>
        </w:rPr>
        <w:t>-и</w:t>
      </w:r>
      <w:proofErr w:type="gramEnd"/>
      <w:r w:rsidRPr="00371E34">
        <w:rPr>
          <w:rFonts w:ascii="Times New Roman" w:hAnsi="Times New Roman" w:cs="Times New Roman"/>
          <w:sz w:val="24"/>
          <w:szCs w:val="24"/>
          <w:lang w:eastAsia="ru-RU"/>
        </w:rPr>
        <w:t>нфекционных болезней.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Ветеринарно-санитарный контроль при добыче, хранении и реализации </w:t>
      </w:r>
      <w:r w:rsidRPr="00371E34">
        <w:rPr>
          <w:rFonts w:ascii="Times New Roman" w:hAnsi="Times New Roman" w:cs="Times New Roman"/>
          <w:color w:val="4682B4"/>
          <w:sz w:val="24"/>
          <w:szCs w:val="24"/>
          <w:lang w:eastAsia="ru-RU"/>
        </w:rPr>
        <w:t>пернатой</w:t>
      </w:r>
      <w:r w:rsidRPr="00371E34">
        <w:rPr>
          <w:rFonts w:ascii="Times New Roman" w:hAnsi="Times New Roman" w:cs="Times New Roman"/>
          <w:sz w:val="24"/>
          <w:szCs w:val="24"/>
          <w:lang w:eastAsia="ru-RU"/>
        </w:rPr>
        <w:t> дичи.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Ветеринарно-санитарный контроль при добыче пернатой дичи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Ветеринарно-санитарный контроль при хранении пернатой дичи.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Ветеринарно-санитарный контроль при реализации пернатой дичи.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Ветеринарно-санитарный осмотр пернатой дичи после добычи в полевых условиях.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Определение свежести мяса диких птиц.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Исследование санитарно-микробиологических показателей мяса пернатой дичи.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Определение химического состава, содержания витаминов, макро- и микроэлементов мяса пернатой дичи.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Определение содержания токсичных элементов и радионуклидов в мясе диких промысловых птиц.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Характеристика ледников для хранения тушек диких промысловых птиц.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Порядок проведения </w:t>
      </w:r>
      <w:r w:rsidRPr="00371E34">
        <w:rPr>
          <w:rFonts w:ascii="Times New Roman" w:hAnsi="Times New Roman" w:cs="Times New Roman"/>
          <w:color w:val="4682B4"/>
          <w:sz w:val="24"/>
          <w:szCs w:val="24"/>
          <w:lang w:eastAsia="ru-RU"/>
        </w:rPr>
        <w:t>ветеринарного</w:t>
      </w:r>
      <w:r w:rsidRPr="00371E34">
        <w:rPr>
          <w:rFonts w:ascii="Times New Roman" w:hAnsi="Times New Roman" w:cs="Times New Roman"/>
          <w:sz w:val="24"/>
          <w:szCs w:val="24"/>
          <w:lang w:eastAsia="ru-RU"/>
        </w:rPr>
        <w:t> осмотра и ветеринарно-санитарной экспертизы пернатой дичи в местах добычи.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Отстрел и первичный </w:t>
      </w:r>
      <w:r w:rsidRPr="00371E34">
        <w:rPr>
          <w:rFonts w:ascii="Times New Roman" w:hAnsi="Times New Roman" w:cs="Times New Roman"/>
          <w:color w:val="4682B4"/>
          <w:sz w:val="24"/>
          <w:szCs w:val="24"/>
          <w:lang w:eastAsia="ru-RU"/>
        </w:rPr>
        <w:t>ветеринарный</w:t>
      </w:r>
      <w:r w:rsidRPr="00371E34">
        <w:rPr>
          <w:rFonts w:ascii="Times New Roman" w:hAnsi="Times New Roman" w:cs="Times New Roman"/>
          <w:sz w:val="24"/>
          <w:szCs w:val="24"/>
          <w:lang w:eastAsia="ru-RU"/>
        </w:rPr>
        <w:t> осмотр тушек пернатой 67 дичи в полевых условиях.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Подготовка и проведение ветеринарно-санитарной экспертизы тушек пернатой дичи в полевых условиях.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Определение органолептических и физико-химических показателей мяса пернатой дичи.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Показатели свежести мяса.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Физико-химические показатели мяса.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Санитарно-микробиологический контроль мяса пернатой дичи после добычи.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Исследования по выделению и идентификации </w:t>
      </w:r>
      <w:r w:rsidRPr="00371E34">
        <w:rPr>
          <w:rFonts w:ascii="Times New Roman" w:hAnsi="Times New Roman" w:cs="Times New Roman"/>
          <w:color w:val="4682B4"/>
          <w:sz w:val="24"/>
          <w:szCs w:val="24"/>
          <w:lang w:eastAsia="ru-RU"/>
        </w:rPr>
        <w:t>сальмонелл</w:t>
      </w:r>
      <w:r w:rsidRPr="00371E3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 xml:space="preserve">Исследования по выделению и идентификации </w:t>
      </w:r>
      <w:proofErr w:type="spellStart"/>
      <w:r w:rsidRPr="00371E34">
        <w:rPr>
          <w:rFonts w:ascii="Times New Roman" w:hAnsi="Times New Roman" w:cs="Times New Roman"/>
          <w:sz w:val="24"/>
          <w:szCs w:val="24"/>
          <w:lang w:eastAsia="ru-RU"/>
        </w:rPr>
        <w:t>E.coli</w:t>
      </w:r>
      <w:proofErr w:type="spellEnd"/>
      <w:r w:rsidRPr="00371E3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 xml:space="preserve">Исследования по выделению и идентификации </w:t>
      </w:r>
      <w:proofErr w:type="spellStart"/>
      <w:r w:rsidRPr="00371E34">
        <w:rPr>
          <w:rFonts w:ascii="Times New Roman" w:hAnsi="Times New Roman" w:cs="Times New Roman"/>
          <w:sz w:val="24"/>
          <w:szCs w:val="24"/>
          <w:lang w:eastAsia="ru-RU"/>
        </w:rPr>
        <w:t>Cl.perfringens</w:t>
      </w:r>
      <w:proofErr w:type="spellEnd"/>
      <w:r w:rsidRPr="00371E3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 xml:space="preserve">Исследования по выделению и идентификации </w:t>
      </w:r>
      <w:proofErr w:type="spellStart"/>
      <w:r w:rsidRPr="00371E34">
        <w:rPr>
          <w:rFonts w:ascii="Times New Roman" w:hAnsi="Times New Roman" w:cs="Times New Roman"/>
          <w:sz w:val="24"/>
          <w:szCs w:val="24"/>
          <w:lang w:eastAsia="ru-RU"/>
        </w:rPr>
        <w:t>St.aureus</w:t>
      </w:r>
      <w:proofErr w:type="spellEnd"/>
      <w:r w:rsidRPr="00371E34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Изучение качественных показателей безопасности мяса пернатой дичи.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Химический состав мяса диких уток, гусей и куропаток.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Содержание витаминов в мясе.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Содержание макро- и микроэлементов в мясе.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Изучение содержания токсичных элементов.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Изучение содержания радионуклидов (Cs-137, Sr-90) в мясе.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Ветеринарно-санитарные показатели непотрошеных тушек пернатой дичи при длительном хранении в леднике в условиях Крайнего Севера.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Определение органолептических показателей мяса.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Микробиологический контроль мяса.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Физико-химические показатели мяса.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 xml:space="preserve">Ветеринарно-санитарные показатели потрошеных и </w:t>
      </w:r>
      <w:proofErr w:type="spellStart"/>
      <w:r w:rsidRPr="00371E34">
        <w:rPr>
          <w:rFonts w:ascii="Times New Roman" w:hAnsi="Times New Roman" w:cs="Times New Roman"/>
          <w:sz w:val="24"/>
          <w:szCs w:val="24"/>
          <w:lang w:eastAsia="ru-RU"/>
        </w:rPr>
        <w:t>полупотрошеных</w:t>
      </w:r>
      <w:proofErr w:type="spellEnd"/>
      <w:r w:rsidRPr="00371E34">
        <w:rPr>
          <w:rFonts w:ascii="Times New Roman" w:hAnsi="Times New Roman" w:cs="Times New Roman"/>
          <w:sz w:val="24"/>
          <w:szCs w:val="24"/>
          <w:lang w:eastAsia="ru-RU"/>
        </w:rPr>
        <w:t xml:space="preserve"> тушек пернатой дичи при длительном хранении в леднике в условиях Крайнего Севера.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Определение органолептических показателей мяса.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Результаты микробиологических исследований.</w:t>
      </w:r>
    </w:p>
    <w:p w:rsidR="00FE78C6" w:rsidRPr="00371E34" w:rsidRDefault="00FE78C6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371E34">
        <w:rPr>
          <w:rFonts w:ascii="Times New Roman" w:hAnsi="Times New Roman" w:cs="Times New Roman"/>
          <w:sz w:val="24"/>
          <w:szCs w:val="24"/>
          <w:lang w:eastAsia="ru-RU"/>
        </w:rPr>
        <w:t>Физико-химические показатели мяса при хранении.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71E34">
        <w:rPr>
          <w:rFonts w:ascii="Times New Roman" w:hAnsi="Times New Roman" w:cs="Times New Roman"/>
          <w:sz w:val="24"/>
          <w:szCs w:val="24"/>
        </w:rPr>
        <w:t xml:space="preserve">Краткая характеристика </w:t>
      </w:r>
      <w:proofErr w:type="gramStart"/>
      <w:r w:rsidRPr="00371E34">
        <w:rPr>
          <w:rFonts w:ascii="Times New Roman" w:hAnsi="Times New Roman" w:cs="Times New Roman"/>
          <w:sz w:val="24"/>
          <w:szCs w:val="24"/>
        </w:rPr>
        <w:t>охотничье</w:t>
      </w:r>
      <w:proofErr w:type="gramEnd"/>
      <w:r w:rsidRPr="00371E34">
        <w:rPr>
          <w:rFonts w:ascii="Times New Roman" w:hAnsi="Times New Roman" w:cs="Times New Roman"/>
          <w:sz w:val="24"/>
          <w:szCs w:val="24"/>
        </w:rPr>
        <w:t xml:space="preserve"> промысловых животных Казахстана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Видовые особенности мяса диких животных.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Методика и особенности послеубойного осмотра туш и органов диких животных</w:t>
      </w:r>
    </w:p>
    <w:bookmarkEnd w:id="0"/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lastRenderedPageBreak/>
        <w:t>Внешние признаки трупного мяса.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Отличия ран прижизненных от ран посмертных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 xml:space="preserve">Ветеринарно-санитарная экспертиза продуктов убоя диких ж-х. 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Определение степени свежести мяса диких животных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Характеристика наиболее распространенных охотничье-промысловых птиц Казахстана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 xml:space="preserve">Видовые особенности и характеристика мяса пернатой дичи. 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Методика и особенности послеубойного осмотра туш и органов пернатой дичи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Ветеринарно-санитарная экспертиза мяса пернатой птицы.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Методы определения свежести мяса  (тушек) пернатой дичи.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 xml:space="preserve">Болезни мигрирующих зверей и птиц и их значение в сельском хозяйстве и в медицине. 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 xml:space="preserve">Болезни оседлых зверей и птиц и </w:t>
      </w:r>
      <w:proofErr w:type="gramStart"/>
      <w:r w:rsidRPr="00371E34">
        <w:rPr>
          <w:rFonts w:ascii="Times New Roman" w:hAnsi="Times New Roman" w:cs="Times New Roman"/>
          <w:sz w:val="24"/>
          <w:szCs w:val="24"/>
        </w:rPr>
        <w:t>природная</w:t>
      </w:r>
      <w:proofErr w:type="gramEnd"/>
      <w:r w:rsidRPr="00371E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1E34">
        <w:rPr>
          <w:rFonts w:ascii="Times New Roman" w:hAnsi="Times New Roman" w:cs="Times New Roman"/>
          <w:sz w:val="24"/>
          <w:szCs w:val="24"/>
        </w:rPr>
        <w:t>очаговость</w:t>
      </w:r>
      <w:proofErr w:type="spellEnd"/>
      <w:r w:rsidRPr="00371E34">
        <w:rPr>
          <w:rFonts w:ascii="Times New Roman" w:hAnsi="Times New Roman" w:cs="Times New Roman"/>
          <w:sz w:val="24"/>
          <w:szCs w:val="24"/>
        </w:rPr>
        <w:t xml:space="preserve"> болезней.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 xml:space="preserve">Особенности </w:t>
      </w:r>
      <w:proofErr w:type="spellStart"/>
      <w:r w:rsidRPr="00371E34">
        <w:rPr>
          <w:rFonts w:ascii="Times New Roman" w:hAnsi="Times New Roman" w:cs="Times New Roman"/>
          <w:sz w:val="24"/>
          <w:szCs w:val="24"/>
        </w:rPr>
        <w:t>ветеринарно</w:t>
      </w:r>
      <w:proofErr w:type="spellEnd"/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1E34" w:rsidRPr="00371E34">
        <w:rPr>
          <w:rFonts w:ascii="Times New Roman" w:hAnsi="Times New Roman" w:cs="Times New Roman"/>
          <w:sz w:val="24"/>
          <w:szCs w:val="24"/>
        </w:rPr>
        <w:t>–</w:t>
      </w:r>
      <w:r w:rsidRPr="00371E3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71E34">
        <w:rPr>
          <w:rFonts w:ascii="Times New Roman" w:hAnsi="Times New Roman" w:cs="Times New Roman"/>
          <w:sz w:val="24"/>
          <w:szCs w:val="24"/>
        </w:rPr>
        <w:t>анитарная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экспертиза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мяса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нетрадиционных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видов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 xml:space="preserve">животных. </w:t>
      </w:r>
    </w:p>
    <w:p w:rsidR="008008D9" w:rsidRPr="00371E34" w:rsidRDefault="008008D9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Химический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 xml:space="preserve">состав, 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изменения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качества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при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хранении</w:t>
      </w:r>
      <w:proofErr w:type="gramStart"/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371E34">
        <w:rPr>
          <w:rFonts w:ascii="Times New Roman" w:hAnsi="Times New Roman" w:cs="Times New Roman"/>
          <w:sz w:val="24"/>
          <w:szCs w:val="24"/>
        </w:rPr>
        <w:t xml:space="preserve"> приемка</w:t>
      </w:r>
      <w:r w:rsidR="00371E34" w:rsidRPr="00371E34">
        <w:rPr>
          <w:rFonts w:ascii="Times New Roman" w:hAnsi="Times New Roman" w:cs="Times New Roman"/>
          <w:sz w:val="24"/>
          <w:szCs w:val="24"/>
        </w:rPr>
        <w:t>,</w:t>
      </w:r>
      <w:r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 xml:space="preserve">хранение, </w:t>
      </w:r>
      <w:r w:rsidR="00371E34"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Pr="00371E34">
        <w:rPr>
          <w:rFonts w:ascii="Times New Roman" w:hAnsi="Times New Roman" w:cs="Times New Roman"/>
          <w:sz w:val="24"/>
          <w:szCs w:val="24"/>
        </w:rPr>
        <w:t xml:space="preserve">транспортировка, </w:t>
      </w:r>
    </w:p>
    <w:p w:rsidR="008008D9" w:rsidRPr="00371E34" w:rsidRDefault="00371E34" w:rsidP="00371E34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71E34">
        <w:rPr>
          <w:rFonts w:ascii="Times New Roman" w:hAnsi="Times New Roman" w:cs="Times New Roman"/>
          <w:sz w:val="24"/>
          <w:szCs w:val="24"/>
        </w:rPr>
        <w:t>Т</w:t>
      </w:r>
      <w:r w:rsidR="008008D9" w:rsidRPr="00371E34">
        <w:rPr>
          <w:rFonts w:ascii="Times New Roman" w:hAnsi="Times New Roman" w:cs="Times New Roman"/>
          <w:sz w:val="24"/>
          <w:szCs w:val="24"/>
        </w:rPr>
        <w:t>орговая</w:t>
      </w:r>
      <w:r w:rsidRPr="00371E34">
        <w:rPr>
          <w:rFonts w:ascii="Times New Roman" w:hAnsi="Times New Roman" w:cs="Times New Roman"/>
          <w:sz w:val="24"/>
          <w:szCs w:val="24"/>
        </w:rPr>
        <w:t xml:space="preserve"> </w:t>
      </w:r>
      <w:r w:rsidR="008008D9" w:rsidRPr="00371E34">
        <w:rPr>
          <w:rFonts w:ascii="Times New Roman" w:hAnsi="Times New Roman" w:cs="Times New Roman"/>
          <w:sz w:val="24"/>
          <w:szCs w:val="24"/>
        </w:rPr>
        <w:t>разрубка.</w:t>
      </w:r>
    </w:p>
    <w:p w:rsidR="00FE78C6" w:rsidRPr="00FE78C6" w:rsidRDefault="00FE78C6" w:rsidP="00FE78C6">
      <w:pPr>
        <w:jc w:val="center"/>
        <w:rPr>
          <w:rFonts w:ascii="Times New Roman" w:hAnsi="Times New Roman" w:cs="Times New Roman"/>
          <w:sz w:val="24"/>
          <w:szCs w:val="24"/>
        </w:rPr>
      </w:pPr>
      <w:r w:rsidRPr="00FE78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FE78C6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sectPr w:rsidR="00FE78C6" w:rsidRPr="00FE78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F51A6"/>
    <w:multiLevelType w:val="hybridMultilevel"/>
    <w:tmpl w:val="293A128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8C6"/>
    <w:rsid w:val="00360022"/>
    <w:rsid w:val="00371E34"/>
    <w:rsid w:val="00710112"/>
    <w:rsid w:val="008008D9"/>
    <w:rsid w:val="00C52EEB"/>
    <w:rsid w:val="00FE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78C6"/>
  </w:style>
  <w:style w:type="character" w:customStyle="1" w:styleId="hl">
    <w:name w:val="hl"/>
    <w:basedOn w:val="a0"/>
    <w:rsid w:val="00FE78C6"/>
  </w:style>
  <w:style w:type="character" w:styleId="a4">
    <w:name w:val="Hyperlink"/>
    <w:basedOn w:val="a0"/>
    <w:uiPriority w:val="99"/>
    <w:semiHidden/>
    <w:unhideWhenUsed/>
    <w:rsid w:val="00FE78C6"/>
    <w:rPr>
      <w:color w:val="0000FF"/>
      <w:u w:val="single"/>
    </w:rPr>
  </w:style>
  <w:style w:type="paragraph" w:styleId="a5">
    <w:name w:val="No Spacing"/>
    <w:uiPriority w:val="1"/>
    <w:qFormat/>
    <w:rsid w:val="00FE78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E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E78C6"/>
  </w:style>
  <w:style w:type="character" w:customStyle="1" w:styleId="hl">
    <w:name w:val="hl"/>
    <w:basedOn w:val="a0"/>
    <w:rsid w:val="00FE78C6"/>
  </w:style>
  <w:style w:type="character" w:styleId="a4">
    <w:name w:val="Hyperlink"/>
    <w:basedOn w:val="a0"/>
    <w:uiPriority w:val="99"/>
    <w:semiHidden/>
    <w:unhideWhenUsed/>
    <w:rsid w:val="00FE78C6"/>
    <w:rPr>
      <w:color w:val="0000FF"/>
      <w:u w:val="single"/>
    </w:rPr>
  </w:style>
  <w:style w:type="paragraph" w:styleId="a5">
    <w:name w:val="No Spacing"/>
    <w:uiPriority w:val="1"/>
    <w:qFormat/>
    <w:rsid w:val="00FE78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06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1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8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5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1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1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8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1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1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9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1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5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3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57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4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1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36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9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7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26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6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1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3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91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6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3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0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3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52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7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0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9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59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5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2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0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5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9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7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48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1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5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4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7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5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021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9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5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5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7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1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4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0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7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97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9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4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9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6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4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6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2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Ошакбаева</dc:creator>
  <cp:lastModifiedBy>Ошакбаева</cp:lastModifiedBy>
  <cp:revision>2</cp:revision>
  <dcterms:created xsi:type="dcterms:W3CDTF">2014-10-15T16:16:00Z</dcterms:created>
  <dcterms:modified xsi:type="dcterms:W3CDTF">2014-10-16T16:05:00Z</dcterms:modified>
</cp:coreProperties>
</file>